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64A3" w14:textId="33431B31" w:rsidR="00954042" w:rsidRDefault="000978C8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af</w:t>
      </w:r>
      <w:r w:rsidR="00074D97">
        <w:rPr>
          <w:rFonts w:ascii="Times New Roman" w:hAnsi="Times New Roman" w:cs="Times New Roman"/>
          <w:sz w:val="24"/>
          <w:szCs w:val="24"/>
        </w:rPr>
        <w:t xml:space="preserve"> m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øde i Blåbjerg Udviklingsråd, </w:t>
      </w:r>
      <w:r w:rsidR="00954042">
        <w:rPr>
          <w:rFonts w:ascii="Times New Roman" w:hAnsi="Times New Roman" w:cs="Times New Roman"/>
          <w:sz w:val="24"/>
          <w:szCs w:val="24"/>
        </w:rPr>
        <w:t>t</w:t>
      </w:r>
      <w:r w:rsidR="008B1227">
        <w:rPr>
          <w:rFonts w:ascii="Times New Roman" w:hAnsi="Times New Roman" w:cs="Times New Roman"/>
          <w:sz w:val="24"/>
          <w:szCs w:val="24"/>
        </w:rPr>
        <w:t>o</w:t>
      </w:r>
      <w:r w:rsidR="00954042">
        <w:rPr>
          <w:rFonts w:ascii="Times New Roman" w:hAnsi="Times New Roman" w:cs="Times New Roman"/>
          <w:sz w:val="24"/>
          <w:szCs w:val="24"/>
        </w:rPr>
        <w:t>rs</w:t>
      </w:r>
      <w:r w:rsidR="000F686E">
        <w:rPr>
          <w:rFonts w:ascii="Times New Roman" w:hAnsi="Times New Roman" w:cs="Times New Roman"/>
          <w:sz w:val="24"/>
          <w:szCs w:val="24"/>
        </w:rPr>
        <w:t>dag</w:t>
      </w:r>
      <w:r w:rsidR="00953421">
        <w:rPr>
          <w:rFonts w:ascii="Times New Roman" w:hAnsi="Times New Roman" w:cs="Times New Roman"/>
          <w:sz w:val="24"/>
          <w:szCs w:val="24"/>
        </w:rPr>
        <w:t xml:space="preserve"> d</w:t>
      </w:r>
      <w:r w:rsidR="00B336D9" w:rsidRPr="00C0434C">
        <w:rPr>
          <w:rFonts w:ascii="Times New Roman" w:hAnsi="Times New Roman" w:cs="Times New Roman"/>
          <w:sz w:val="24"/>
          <w:szCs w:val="24"/>
        </w:rPr>
        <w:t>.</w:t>
      </w:r>
      <w:r w:rsidR="00953421">
        <w:rPr>
          <w:rFonts w:ascii="Times New Roman" w:hAnsi="Times New Roman" w:cs="Times New Roman"/>
          <w:sz w:val="24"/>
          <w:szCs w:val="24"/>
        </w:rPr>
        <w:t xml:space="preserve"> </w:t>
      </w:r>
      <w:r w:rsidR="006738EF">
        <w:rPr>
          <w:rFonts w:ascii="Times New Roman" w:hAnsi="Times New Roman" w:cs="Times New Roman"/>
          <w:sz w:val="24"/>
          <w:szCs w:val="24"/>
        </w:rPr>
        <w:t>1</w:t>
      </w:r>
      <w:r w:rsidR="008B1227">
        <w:rPr>
          <w:rFonts w:ascii="Times New Roman" w:hAnsi="Times New Roman" w:cs="Times New Roman"/>
          <w:sz w:val="24"/>
          <w:szCs w:val="24"/>
        </w:rPr>
        <w:t>0</w:t>
      </w:r>
      <w:r w:rsidR="00953421">
        <w:rPr>
          <w:rFonts w:ascii="Times New Roman" w:hAnsi="Times New Roman" w:cs="Times New Roman"/>
          <w:sz w:val="24"/>
          <w:szCs w:val="24"/>
        </w:rPr>
        <w:t>.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</w:t>
      </w:r>
      <w:r w:rsidR="008B1227">
        <w:rPr>
          <w:rFonts w:ascii="Times New Roman" w:hAnsi="Times New Roman" w:cs="Times New Roman"/>
          <w:sz w:val="24"/>
          <w:szCs w:val="24"/>
        </w:rPr>
        <w:t>februar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20</w:t>
      </w:r>
      <w:r w:rsidR="000F686E">
        <w:rPr>
          <w:rFonts w:ascii="Times New Roman" w:hAnsi="Times New Roman" w:cs="Times New Roman"/>
          <w:sz w:val="24"/>
          <w:szCs w:val="24"/>
        </w:rPr>
        <w:t>2</w:t>
      </w:r>
      <w:r w:rsidR="008B1227">
        <w:rPr>
          <w:rFonts w:ascii="Times New Roman" w:hAnsi="Times New Roman" w:cs="Times New Roman"/>
          <w:sz w:val="24"/>
          <w:szCs w:val="24"/>
        </w:rPr>
        <w:t>2</w:t>
      </w:r>
      <w:r w:rsidR="00345AB3">
        <w:rPr>
          <w:rFonts w:ascii="Times New Roman" w:hAnsi="Times New Roman" w:cs="Times New Roman"/>
          <w:sz w:val="24"/>
          <w:szCs w:val="24"/>
        </w:rPr>
        <w:t>,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D211E" w14:textId="7E8C0B09" w:rsidR="00B336D9" w:rsidRDefault="00B336D9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34C">
        <w:rPr>
          <w:rFonts w:ascii="Times New Roman" w:hAnsi="Times New Roman" w:cs="Times New Roman"/>
          <w:sz w:val="24"/>
          <w:szCs w:val="24"/>
        </w:rPr>
        <w:t>kl. 1</w:t>
      </w:r>
      <w:r w:rsidR="00193F4C">
        <w:rPr>
          <w:rFonts w:ascii="Times New Roman" w:hAnsi="Times New Roman" w:cs="Times New Roman"/>
          <w:sz w:val="24"/>
          <w:szCs w:val="24"/>
        </w:rPr>
        <w:t xml:space="preserve">8.00 </w:t>
      </w:r>
      <w:r w:rsidR="008B1227">
        <w:rPr>
          <w:rFonts w:ascii="Times New Roman" w:hAnsi="Times New Roman" w:cs="Times New Roman"/>
          <w:sz w:val="24"/>
          <w:szCs w:val="24"/>
        </w:rPr>
        <w:t>hos Claus på Kvongvej 449, Kvong.</w:t>
      </w:r>
    </w:p>
    <w:p w14:paraId="5808C69C" w14:textId="77777777" w:rsidR="001E5D1A" w:rsidRPr="00C0434C" w:rsidRDefault="001E5D1A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1B44" w:rsidRPr="00C0434C" w14:paraId="007D2122" w14:textId="77777777" w:rsidTr="00C0434C">
        <w:tc>
          <w:tcPr>
            <w:tcW w:w="4814" w:type="dxa"/>
          </w:tcPr>
          <w:p w14:paraId="007D211F" w14:textId="041E093A" w:rsidR="00F81B44" w:rsidRPr="00C0434C" w:rsidRDefault="00B336D9" w:rsidP="00345AB3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34C">
              <w:rPr>
                <w:rFonts w:ascii="Times New Roman" w:hAnsi="Times New Roman" w:cs="Times New Roman"/>
                <w:sz w:val="24"/>
                <w:szCs w:val="24"/>
              </w:rPr>
              <w:t xml:space="preserve">Godkendelse 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>af seneste referat.</w:t>
            </w:r>
          </w:p>
          <w:p w14:paraId="5D5B22BA" w14:textId="5874EA03" w:rsidR="00F81B44" w:rsidRPr="008B1227" w:rsidRDefault="00250E43" w:rsidP="00345AB3">
            <w:pPr>
              <w:ind w:left="589" w:hanging="4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="008B1227" w:rsidRPr="008B1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Det er fra 21. september 2021</w:t>
            </w:r>
          </w:p>
          <w:p w14:paraId="007D2120" w14:textId="46F5C388" w:rsidR="00704E79" w:rsidRPr="00C0434C" w:rsidRDefault="00704E79" w:rsidP="00345AB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D39C624" w14:textId="1D601EFB" w:rsidR="00250E43" w:rsidRDefault="00136EF1" w:rsidP="006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9E" w:rsidRPr="005C7D9E">
              <w:rPr>
                <w:rFonts w:ascii="Times New Roman" w:hAnsi="Times New Roman" w:cs="Times New Roman"/>
                <w:sz w:val="24"/>
                <w:szCs w:val="24"/>
              </w:rPr>
              <w:t>Referatet godkendt</w:t>
            </w:r>
            <w:r w:rsidR="00B46F52">
              <w:rPr>
                <w:rFonts w:ascii="Times New Roman" w:hAnsi="Times New Roman" w:cs="Times New Roman"/>
                <w:sz w:val="24"/>
                <w:szCs w:val="24"/>
              </w:rPr>
              <w:t xml:space="preserve"> og underskrevet</w:t>
            </w:r>
            <w:r w:rsidR="0025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7D2121" w14:textId="06A66CE7" w:rsidR="00F81B44" w:rsidRPr="005C7D9E" w:rsidRDefault="00250E43" w:rsidP="006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Referatet for</w:t>
            </w:r>
            <w:r w:rsidR="00111F34">
              <w:rPr>
                <w:rFonts w:ascii="Times New Roman" w:hAnsi="Times New Roman" w:cs="Times New Roman"/>
                <w:sz w:val="24"/>
                <w:szCs w:val="24"/>
              </w:rPr>
              <w:t xml:space="preserve"> det </w:t>
            </w:r>
            <w:r w:rsidR="006B71F5">
              <w:rPr>
                <w:rFonts w:ascii="Times New Roman" w:hAnsi="Times New Roman" w:cs="Times New Roman"/>
                <w:sz w:val="24"/>
                <w:szCs w:val="24"/>
              </w:rPr>
              <w:t xml:space="preserve">konstituerende </w:t>
            </w:r>
            <w:r w:rsidR="00111F34">
              <w:rPr>
                <w:rFonts w:ascii="Times New Roman" w:hAnsi="Times New Roman" w:cs="Times New Roman"/>
                <w:sz w:val="24"/>
                <w:szCs w:val="24"/>
              </w:rPr>
              <w:t>møde</w:t>
            </w:r>
            <w:r w:rsidR="00FC6CB8">
              <w:rPr>
                <w:rFonts w:ascii="Times New Roman" w:hAnsi="Times New Roman" w:cs="Times New Roman"/>
                <w:sz w:val="24"/>
                <w:szCs w:val="24"/>
              </w:rPr>
              <w:t xml:space="preserve"> der blev holdt</w:t>
            </w:r>
            <w:r w:rsidR="00111F34">
              <w:rPr>
                <w:rFonts w:ascii="Times New Roman" w:hAnsi="Times New Roman" w:cs="Times New Roman"/>
                <w:sz w:val="24"/>
                <w:szCs w:val="24"/>
              </w:rPr>
              <w:t xml:space="preserve"> efter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generalforsamlingen </w:t>
            </w:r>
            <w:r w:rsidR="00111F34">
              <w:rPr>
                <w:rFonts w:ascii="Times New Roman" w:hAnsi="Times New Roman" w:cs="Times New Roman"/>
                <w:sz w:val="24"/>
                <w:szCs w:val="24"/>
              </w:rPr>
              <w:t>underskrevet.</w:t>
            </w:r>
          </w:p>
        </w:tc>
      </w:tr>
      <w:tr w:rsidR="008B1227" w:rsidRPr="00C0434C" w14:paraId="6F370AB3" w14:textId="77777777" w:rsidTr="00C0434C">
        <w:tc>
          <w:tcPr>
            <w:tcW w:w="4814" w:type="dxa"/>
          </w:tcPr>
          <w:p w14:paraId="4B116088" w14:textId="77777777" w:rsidR="008B1227" w:rsidRDefault="008B1227" w:rsidP="008D736E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Samarbejdet mellem byråd og udviklingsråd.</w:t>
            </w:r>
          </w:p>
          <w:p w14:paraId="215804B6" w14:textId="77777777" w:rsidR="008B1227" w:rsidRDefault="008B1227" w:rsidP="008B1227">
            <w:pPr>
              <w:pStyle w:val="Listeafsnit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Aktuelle sager fra byrådet og ønsker fra udviklingsrådet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54902" w14:textId="3C72F61A" w:rsidR="008B1227" w:rsidRDefault="008B1227" w:rsidP="008B1227">
            <w:pPr>
              <w:pStyle w:val="Listeafsnit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719470B" w14:textId="77777777" w:rsidR="00C43B8D" w:rsidRDefault="00C43B8D" w:rsidP="00B46F52">
            <w:pPr>
              <w:rPr>
                <w:rFonts w:ascii="Times New Roman" w:hAnsi="Times New Roman" w:cs="Times New Roman"/>
              </w:rPr>
            </w:pPr>
          </w:p>
          <w:p w14:paraId="2D26F30D" w14:textId="1D8BEA59" w:rsidR="00582436" w:rsidRDefault="00D60285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Nygård safari</w:t>
            </w:r>
            <w:r w:rsidR="005F564B">
              <w:rPr>
                <w:rFonts w:ascii="Times New Roman" w:hAnsi="Times New Roman" w:cs="Times New Roman"/>
              </w:rPr>
              <w:t xml:space="preserve"> udvider og de</w:t>
            </w:r>
            <w:r w:rsidR="00291200">
              <w:rPr>
                <w:rFonts w:ascii="Times New Roman" w:hAnsi="Times New Roman" w:cs="Times New Roman"/>
              </w:rPr>
              <w:t>t</w:t>
            </w:r>
            <w:r w:rsidR="005F564B">
              <w:rPr>
                <w:rFonts w:ascii="Times New Roman" w:hAnsi="Times New Roman" w:cs="Times New Roman"/>
              </w:rPr>
              <w:t xml:space="preserve"> </w:t>
            </w:r>
            <w:r w:rsidR="008420C1">
              <w:rPr>
                <w:rFonts w:ascii="Times New Roman" w:hAnsi="Times New Roman" w:cs="Times New Roman"/>
              </w:rPr>
              <w:t xml:space="preserve">vil komme </w:t>
            </w:r>
            <w:r w:rsidR="00291200">
              <w:rPr>
                <w:rFonts w:ascii="Times New Roman" w:hAnsi="Times New Roman" w:cs="Times New Roman"/>
              </w:rPr>
              <w:t xml:space="preserve">ud </w:t>
            </w:r>
            <w:r w:rsidR="008420C1">
              <w:rPr>
                <w:rFonts w:ascii="Times New Roman" w:hAnsi="Times New Roman" w:cs="Times New Roman"/>
              </w:rPr>
              <w:t>til høring. Pt. er der nogle kommunikationsproblemer mellem beboerne der bor for enden af vejen. Det beror på støj fra fest og lysgener.</w:t>
            </w:r>
          </w:p>
          <w:p w14:paraId="497B2709" w14:textId="14956FA5" w:rsidR="005F564B" w:rsidRDefault="005F564B" w:rsidP="00B46F52">
            <w:pPr>
              <w:rPr>
                <w:rFonts w:ascii="Times New Roman" w:hAnsi="Times New Roman" w:cs="Times New Roman"/>
              </w:rPr>
            </w:pPr>
          </w:p>
          <w:p w14:paraId="43E8CB95" w14:textId="546707A4" w:rsidR="005F564B" w:rsidRDefault="005F564B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Lunde</w:t>
            </w:r>
            <w:r w:rsidR="002912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har selv finansieret belægning omkring Mejeri Torvet. Der er et ønske om</w:t>
            </w:r>
            <w:r w:rsidR="002912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at der lægges asfalt på et stykke omkring skolen.</w:t>
            </w:r>
          </w:p>
          <w:p w14:paraId="6680F73D" w14:textId="5C3DAE52" w:rsidR="005F564B" w:rsidRDefault="005F564B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gl. børnehave sættes snarest til salg.</w:t>
            </w:r>
          </w:p>
          <w:p w14:paraId="0EADE937" w14:textId="77777777" w:rsidR="00D60285" w:rsidRDefault="00D60285" w:rsidP="00B46F52">
            <w:pPr>
              <w:rPr>
                <w:rFonts w:ascii="Times New Roman" w:hAnsi="Times New Roman" w:cs="Times New Roman"/>
              </w:rPr>
            </w:pPr>
          </w:p>
          <w:p w14:paraId="7F33E776" w14:textId="4D55172D" w:rsidR="002812CD" w:rsidRDefault="002812CD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Kvong</w:t>
            </w:r>
            <w:r w:rsidR="002912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indkaldes der </w:t>
            </w:r>
            <w:r w:rsidR="005F564B">
              <w:rPr>
                <w:rFonts w:ascii="Times New Roman" w:hAnsi="Times New Roman" w:cs="Times New Roman"/>
              </w:rPr>
              <w:t>snarest</w:t>
            </w:r>
            <w:r>
              <w:rPr>
                <w:rFonts w:ascii="Times New Roman" w:hAnsi="Times New Roman" w:cs="Times New Roman"/>
              </w:rPr>
              <w:t xml:space="preserve"> til et møde </w:t>
            </w:r>
            <w:r w:rsidR="00D60285">
              <w:rPr>
                <w:rFonts w:ascii="Times New Roman" w:hAnsi="Times New Roman" w:cs="Times New Roman"/>
              </w:rPr>
              <w:t xml:space="preserve">i </w:t>
            </w:r>
            <w:r w:rsidR="005F564B">
              <w:rPr>
                <w:rFonts w:ascii="Times New Roman" w:hAnsi="Times New Roman" w:cs="Times New Roman"/>
              </w:rPr>
              <w:t>investeringsfonden mhp. på salg/nedrivning</w:t>
            </w:r>
            <w:r w:rsidR="00291200">
              <w:rPr>
                <w:rFonts w:ascii="Times New Roman" w:hAnsi="Times New Roman" w:cs="Times New Roman"/>
              </w:rPr>
              <w:t xml:space="preserve"> af det gl. mejeri</w:t>
            </w:r>
            <w:r w:rsidR="005F564B">
              <w:rPr>
                <w:rFonts w:ascii="Times New Roman" w:hAnsi="Times New Roman" w:cs="Times New Roman"/>
              </w:rPr>
              <w:t>.</w:t>
            </w:r>
          </w:p>
          <w:p w14:paraId="58B185B7" w14:textId="77777777" w:rsidR="005F564B" w:rsidRDefault="005F564B" w:rsidP="00B46F52">
            <w:pPr>
              <w:rPr>
                <w:rFonts w:ascii="Times New Roman" w:hAnsi="Times New Roman" w:cs="Times New Roman"/>
              </w:rPr>
            </w:pPr>
          </w:p>
          <w:p w14:paraId="5E863C38" w14:textId="161AD9B7" w:rsidR="00582436" w:rsidRDefault="00291200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Nebel,</w:t>
            </w:r>
            <w:r w:rsidR="00582436">
              <w:rPr>
                <w:rFonts w:ascii="Times New Roman" w:hAnsi="Times New Roman" w:cs="Times New Roman"/>
              </w:rPr>
              <w:t xml:space="preserve"> efterlyser en bedre kommunikation mellem VK, UR samt sogneforening</w:t>
            </w:r>
            <w:r>
              <w:rPr>
                <w:rFonts w:ascii="Times New Roman" w:hAnsi="Times New Roman" w:cs="Times New Roman"/>
              </w:rPr>
              <w:t>en</w:t>
            </w:r>
            <w:r w:rsidR="00582436">
              <w:rPr>
                <w:rFonts w:ascii="Times New Roman" w:hAnsi="Times New Roman" w:cs="Times New Roman"/>
              </w:rPr>
              <w:t>. Connie har fulgt op på det.</w:t>
            </w:r>
          </w:p>
          <w:p w14:paraId="26284349" w14:textId="44C5B506" w:rsidR="00582436" w:rsidRDefault="00582436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Birger </w:t>
            </w:r>
            <w:r w:rsidR="007B766D">
              <w:rPr>
                <w:rFonts w:ascii="Times New Roman" w:hAnsi="Times New Roman" w:cs="Times New Roman"/>
              </w:rPr>
              <w:t xml:space="preserve">orienterer om at Rådhusgrunden </w:t>
            </w:r>
            <w:r w:rsidR="005F564B">
              <w:rPr>
                <w:rFonts w:ascii="Times New Roman" w:hAnsi="Times New Roman" w:cs="Times New Roman"/>
              </w:rPr>
              <w:t>i N</w:t>
            </w:r>
            <w:r w:rsidR="00291200">
              <w:rPr>
                <w:rFonts w:ascii="Times New Roman" w:hAnsi="Times New Roman" w:cs="Times New Roman"/>
              </w:rPr>
              <w:t>r. Nebel i</w:t>
            </w:r>
            <w:r w:rsidR="007B766D">
              <w:rPr>
                <w:rFonts w:ascii="Times New Roman" w:hAnsi="Times New Roman" w:cs="Times New Roman"/>
              </w:rPr>
              <w:t>kke er glemt, forhold til prisfastsættelse salg af grundene.</w:t>
            </w:r>
          </w:p>
          <w:p w14:paraId="2B89A569" w14:textId="5A9B7DFE" w:rsidR="005F564B" w:rsidRDefault="005F564B" w:rsidP="00B46F52">
            <w:pPr>
              <w:rPr>
                <w:rFonts w:ascii="Times New Roman" w:hAnsi="Times New Roman" w:cs="Times New Roman"/>
              </w:rPr>
            </w:pPr>
          </w:p>
          <w:p w14:paraId="1A3D52BE" w14:textId="172D33C6" w:rsidR="005F564B" w:rsidRDefault="005F564B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tegnes på tegninger af P-pladser ved bager mm. så der bliver plads til cykelstier.</w:t>
            </w:r>
          </w:p>
          <w:p w14:paraId="19EECF8B" w14:textId="01521327" w:rsidR="002812CD" w:rsidRDefault="002812CD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forbindelse med etablering af cykelstier </w:t>
            </w:r>
            <w:r w:rsidR="005F564B">
              <w:rPr>
                <w:rFonts w:ascii="Times New Roman" w:hAnsi="Times New Roman" w:cs="Times New Roman"/>
              </w:rPr>
              <w:t>opfordrer</w:t>
            </w:r>
            <w:r>
              <w:rPr>
                <w:rFonts w:ascii="Times New Roman" w:hAnsi="Times New Roman" w:cs="Times New Roman"/>
              </w:rPr>
              <w:t xml:space="preserve"> UR til at tilkendegive</w:t>
            </w:r>
            <w:r w:rsidR="00D602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at vejen i Blåbjerg/Klintevej udvides i ½ m i hver side i forbindelse med etablering af cykelst</w:t>
            </w:r>
            <w:r w:rsidR="00D60285">
              <w:rPr>
                <w:rFonts w:ascii="Times New Roman" w:hAnsi="Times New Roman" w:cs="Times New Roman"/>
              </w:rPr>
              <w:t xml:space="preserve">ier. </w:t>
            </w:r>
          </w:p>
          <w:p w14:paraId="3E2AE93F" w14:textId="6FBE91E0" w:rsidR="000C6A90" w:rsidRDefault="000C6A90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fremsiger et ønske om</w:t>
            </w:r>
            <w:r w:rsidR="002912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at der vil være et mere tydeligt og formaliseret samarbejde med kommunen, der beskriver hvad man kan bruge UR til.</w:t>
            </w:r>
          </w:p>
          <w:p w14:paraId="2E9125D5" w14:textId="30F0E979" w:rsidR="007D186B" w:rsidRDefault="007D186B" w:rsidP="00B4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 kan også bakke op om sager der ikke kun vedrører ens egen pastorat.</w:t>
            </w:r>
          </w:p>
          <w:p w14:paraId="2539921D" w14:textId="2CA71D21" w:rsidR="007D186B" w:rsidRDefault="007D186B" w:rsidP="00B46F52">
            <w:pPr>
              <w:rPr>
                <w:rFonts w:ascii="Times New Roman" w:hAnsi="Times New Roman" w:cs="Times New Roman"/>
              </w:rPr>
            </w:pPr>
          </w:p>
          <w:p w14:paraId="719EABF0" w14:textId="5EC12707" w:rsidR="00582436" w:rsidRPr="00A45124" w:rsidRDefault="00582436" w:rsidP="00B46F52">
            <w:pPr>
              <w:rPr>
                <w:rFonts w:ascii="Times New Roman" w:hAnsi="Times New Roman" w:cs="Times New Roman"/>
              </w:rPr>
            </w:pPr>
          </w:p>
        </w:tc>
      </w:tr>
      <w:tr w:rsidR="00704E79" w:rsidRPr="00C0434C" w14:paraId="59D6367F" w14:textId="77777777" w:rsidTr="00C0434C">
        <w:tc>
          <w:tcPr>
            <w:tcW w:w="4814" w:type="dxa"/>
          </w:tcPr>
          <w:p w14:paraId="0DE1C40E" w14:textId="3DF7075C" w:rsidR="008B1227" w:rsidRPr="008B1227" w:rsidRDefault="008B1227" w:rsidP="008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   FUR-møde</w:t>
            </w:r>
          </w:p>
          <w:p w14:paraId="12821D4C" w14:textId="77777777" w:rsidR="00345AB3" w:rsidRDefault="00044940" w:rsidP="007E4C3E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Møde med byrådet.</w:t>
            </w:r>
          </w:p>
          <w:p w14:paraId="0DA18404" w14:textId="2E5874B5" w:rsidR="00044940" w:rsidRPr="00044940" w:rsidRDefault="00044940" w:rsidP="007E4C3E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17754F58" w14:textId="77777777" w:rsidR="00704E79" w:rsidRDefault="00021E2F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FUR-mødet den 24. </w:t>
            </w:r>
            <w:proofErr w:type="spellStart"/>
            <w:r>
              <w:rPr>
                <w:rFonts w:ascii="Times New Roman" w:hAnsi="Times New Roman" w:cs="Times New Roman"/>
              </w:rPr>
              <w:t>febr</w:t>
            </w:r>
            <w:proofErr w:type="spellEnd"/>
            <w:r>
              <w:rPr>
                <w:rFonts w:ascii="Times New Roman" w:hAnsi="Times New Roman" w:cs="Times New Roman"/>
              </w:rPr>
              <w:t>. Vi har pt ikke noget at byde ind med.</w:t>
            </w:r>
          </w:p>
          <w:p w14:paraId="602D1F50" w14:textId="39AC87C6" w:rsidR="00021E2F" w:rsidRDefault="00021E2F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 24. marts er der møde mellem byrådet og alle UR. Dagsorden er </w:t>
            </w:r>
            <w:proofErr w:type="spellStart"/>
            <w:r>
              <w:rPr>
                <w:rFonts w:ascii="Times New Roman" w:hAnsi="Times New Roman" w:cs="Times New Roman"/>
              </w:rPr>
              <w:t>bla</w:t>
            </w:r>
            <w:proofErr w:type="spellEnd"/>
            <w:r>
              <w:rPr>
                <w:rFonts w:ascii="Times New Roman" w:hAnsi="Times New Roman" w:cs="Times New Roman"/>
              </w:rPr>
              <w:t>., at alle UR skal mødes med en udfordring og en positiv ting som vi forestiller os kan være gavnlig for andre. Det er meningen</w:t>
            </w:r>
            <w:r w:rsidR="00E33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at disse præsentationer skal danne baggrund for workshops ud fra interesse.</w:t>
            </w:r>
            <w:r w:rsidR="00E91CC1">
              <w:rPr>
                <w:rFonts w:ascii="Times New Roman" w:hAnsi="Times New Roman" w:cs="Times New Roman"/>
              </w:rPr>
              <w:t xml:space="preserve"> Connie og Birger vil </w:t>
            </w:r>
            <w:r w:rsidR="00E91CC1">
              <w:rPr>
                <w:rFonts w:ascii="Times New Roman" w:hAnsi="Times New Roman" w:cs="Times New Roman"/>
              </w:rPr>
              <w:lastRenderedPageBreak/>
              <w:t>gerne</w:t>
            </w:r>
            <w:r w:rsidR="00FC6CB8">
              <w:rPr>
                <w:rFonts w:ascii="Times New Roman" w:hAnsi="Times New Roman" w:cs="Times New Roman"/>
              </w:rPr>
              <w:t>,</w:t>
            </w:r>
            <w:r w:rsidR="00E91CC1">
              <w:rPr>
                <w:rFonts w:ascii="Times New Roman" w:hAnsi="Times New Roman" w:cs="Times New Roman"/>
              </w:rPr>
              <w:t xml:space="preserve"> at vi kommer ud i de andre UR og observerer hvad der rører sig.</w:t>
            </w:r>
          </w:p>
          <w:p w14:paraId="2AE19710" w14:textId="1FB18B6C" w:rsidR="00FC6CB8" w:rsidRDefault="00FC6CB8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</w:t>
            </w:r>
            <w:r w:rsidR="00291200">
              <w:rPr>
                <w:rFonts w:ascii="Times New Roman" w:hAnsi="Times New Roman" w:cs="Times New Roman"/>
              </w:rPr>
              <w:t>har været et</w:t>
            </w:r>
            <w:r>
              <w:rPr>
                <w:rFonts w:ascii="Times New Roman" w:hAnsi="Times New Roman" w:cs="Times New Roman"/>
              </w:rPr>
              <w:t xml:space="preserve"> forslag</w:t>
            </w:r>
            <w:r w:rsidR="00291200">
              <w:rPr>
                <w:rFonts w:ascii="Times New Roman" w:hAnsi="Times New Roman" w:cs="Times New Roman"/>
              </w:rPr>
              <w:t xml:space="preserve"> om</w:t>
            </w:r>
            <w:r>
              <w:rPr>
                <w:rFonts w:ascii="Times New Roman" w:hAnsi="Times New Roman" w:cs="Times New Roman"/>
              </w:rPr>
              <w:t xml:space="preserve">, at vi hopper ud af det koncept der danner baggrund for at bliver årets landsby. </w:t>
            </w:r>
            <w:r w:rsidR="009A508A">
              <w:rPr>
                <w:rFonts w:ascii="Times New Roman" w:hAnsi="Times New Roman" w:cs="Times New Roman"/>
              </w:rPr>
              <w:t xml:space="preserve">Erstatningen </w:t>
            </w:r>
            <w:r w:rsidR="00291200">
              <w:rPr>
                <w:rFonts w:ascii="Times New Roman" w:hAnsi="Times New Roman" w:cs="Times New Roman"/>
              </w:rPr>
              <w:t>er at der</w:t>
            </w:r>
            <w:r w:rsidR="009A508A">
              <w:rPr>
                <w:rFonts w:ascii="Times New Roman" w:hAnsi="Times New Roman" w:cs="Times New Roman"/>
              </w:rPr>
              <w:t xml:space="preserve">, at der laves et lokalt koncept. Det betyder, at man ikke </w:t>
            </w:r>
            <w:r w:rsidR="00291200">
              <w:rPr>
                <w:rFonts w:ascii="Times New Roman" w:hAnsi="Times New Roman" w:cs="Times New Roman"/>
              </w:rPr>
              <w:t xml:space="preserve">kan </w:t>
            </w:r>
            <w:r w:rsidR="009A508A">
              <w:rPr>
                <w:rFonts w:ascii="Times New Roman" w:hAnsi="Times New Roman" w:cs="Times New Roman"/>
              </w:rPr>
              <w:t xml:space="preserve">deltage </w:t>
            </w:r>
            <w:proofErr w:type="gramStart"/>
            <w:r w:rsidR="009A508A">
              <w:rPr>
                <w:rFonts w:ascii="Times New Roman" w:hAnsi="Times New Roman" w:cs="Times New Roman"/>
              </w:rPr>
              <w:t>i</w:t>
            </w:r>
            <w:r w:rsidR="00291200">
              <w:rPr>
                <w:rFonts w:ascii="Times New Roman" w:hAnsi="Times New Roman" w:cs="Times New Roman"/>
              </w:rPr>
              <w:t>,</w:t>
            </w:r>
            <w:proofErr w:type="gramEnd"/>
            <w:r w:rsidR="009A508A">
              <w:rPr>
                <w:rFonts w:ascii="Times New Roman" w:hAnsi="Times New Roman" w:cs="Times New Roman"/>
              </w:rPr>
              <w:t xml:space="preserve"> at blive årets landsby i DK. </w:t>
            </w:r>
          </w:p>
          <w:p w14:paraId="6524B2B9" w14:textId="793E5F9C" w:rsidR="00021E2F" w:rsidRDefault="009A508A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Drøftelse i UR om hvad vi ønsker – vi blev enige om</w:t>
            </w:r>
            <w:r w:rsidR="002912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at vi </w:t>
            </w:r>
            <w:proofErr w:type="gramStart"/>
            <w:r>
              <w:rPr>
                <w:rFonts w:ascii="Times New Roman" w:hAnsi="Times New Roman" w:cs="Times New Roman"/>
              </w:rPr>
              <w:t>ønsker</w:t>
            </w:r>
            <w:r w:rsidR="00291200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at kunne deltage i den landsdækkende konkurrence. Der er dog et ønske om at indstillingstiden/kriterierne forlænges inden ansøgningen skal sendes afsted.</w:t>
            </w:r>
          </w:p>
          <w:p w14:paraId="085256BD" w14:textId="34594808" w:rsidR="00021E2F" w:rsidRPr="00A45124" w:rsidRDefault="00021E2F" w:rsidP="00A45124">
            <w:pPr>
              <w:rPr>
                <w:rFonts w:ascii="Times New Roman" w:hAnsi="Times New Roman" w:cs="Times New Roman"/>
              </w:rPr>
            </w:pPr>
          </w:p>
        </w:tc>
      </w:tr>
      <w:tr w:rsidR="00B03902" w:rsidRPr="00C0434C" w14:paraId="007D212E" w14:textId="77777777" w:rsidTr="00C0434C">
        <w:tc>
          <w:tcPr>
            <w:tcW w:w="4814" w:type="dxa"/>
          </w:tcPr>
          <w:p w14:paraId="46CF03C4" w14:textId="0FD231AE" w:rsidR="00345AB3" w:rsidRDefault="00954042" w:rsidP="000F686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074D97">
              <w:rPr>
                <w:rFonts w:ascii="Times New Roman" w:hAnsi="Times New Roman" w:cs="Times New Roman"/>
                <w:sz w:val="24"/>
                <w:szCs w:val="24"/>
              </w:rPr>
              <w:t>Økonomi.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E6497A" w14:textId="33F426B1" w:rsidR="000B6D1E" w:rsidRPr="00044940" w:rsidRDefault="00862B90" w:rsidP="000F686E">
            <w:pPr>
              <w:ind w:left="589" w:hanging="4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Herunder ansøgninger.</w:t>
            </w:r>
            <w:r w:rsidR="00954042"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</w:p>
          <w:p w14:paraId="007D212A" w14:textId="23EC99A5" w:rsidR="000F686E" w:rsidRPr="00C0434C" w:rsidRDefault="000F686E" w:rsidP="000F686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51C20A" w14:textId="5229122B" w:rsidR="00B03902" w:rsidRPr="009A508A" w:rsidRDefault="009A508A" w:rsidP="004803DF">
            <w:pPr>
              <w:rPr>
                <w:rFonts w:ascii="Times New Roman" w:hAnsi="Times New Roman" w:cs="Times New Roman"/>
              </w:rPr>
            </w:pPr>
            <w:r w:rsidRPr="009A508A">
              <w:rPr>
                <w:rFonts w:ascii="Times New Roman" w:hAnsi="Times New Roman" w:cs="Times New Roman"/>
              </w:rPr>
              <w:t>Herman gennemgik regnskabet (er udsendt)</w:t>
            </w:r>
          </w:p>
          <w:p w14:paraId="0CAAD1CB" w14:textId="103F07E1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</w:p>
          <w:p w14:paraId="5D1DFFE1" w14:textId="4D579A3C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  <w:r w:rsidRPr="009A508A">
              <w:rPr>
                <w:rFonts w:ascii="Times New Roman" w:hAnsi="Times New Roman" w:cs="Times New Roman"/>
              </w:rPr>
              <w:t>UR har støttet:</w:t>
            </w:r>
          </w:p>
          <w:p w14:paraId="05027123" w14:textId="753D77F5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  <w:r w:rsidRPr="009A508A">
              <w:rPr>
                <w:rFonts w:ascii="Times New Roman" w:hAnsi="Times New Roman" w:cs="Times New Roman"/>
              </w:rPr>
              <w:t>Børnemusikfestival</w:t>
            </w:r>
          </w:p>
          <w:p w14:paraId="522FD68F" w14:textId="157B8EDF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  <w:r w:rsidRPr="009A508A">
              <w:rPr>
                <w:rFonts w:ascii="Times New Roman" w:hAnsi="Times New Roman" w:cs="Times New Roman"/>
              </w:rPr>
              <w:t>NN til skiltning</w:t>
            </w:r>
          </w:p>
          <w:p w14:paraId="74D9ABB8" w14:textId="77777777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  <w:r w:rsidRPr="009A508A">
              <w:rPr>
                <w:rFonts w:ascii="Times New Roman" w:hAnsi="Times New Roman" w:cs="Times New Roman"/>
              </w:rPr>
              <w:t>Lydum Mølle</w:t>
            </w:r>
          </w:p>
          <w:p w14:paraId="5B2FD0F4" w14:textId="77777777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  <w:r w:rsidRPr="009A508A">
              <w:rPr>
                <w:rFonts w:ascii="Times New Roman" w:hAnsi="Times New Roman" w:cs="Times New Roman"/>
              </w:rPr>
              <w:t>Lydum sogneforening</w:t>
            </w:r>
          </w:p>
          <w:p w14:paraId="7840500C" w14:textId="164AE467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  <w:r w:rsidRPr="009A508A">
              <w:rPr>
                <w:rFonts w:ascii="Times New Roman" w:hAnsi="Times New Roman" w:cs="Times New Roman"/>
              </w:rPr>
              <w:t>Har i alt fået 20.000 kr.</w:t>
            </w:r>
          </w:p>
          <w:p w14:paraId="370BB57A" w14:textId="77777777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</w:p>
          <w:p w14:paraId="0789BF53" w14:textId="1116FE91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  <w:r w:rsidRPr="009A508A">
              <w:rPr>
                <w:rFonts w:ascii="Times New Roman" w:hAnsi="Times New Roman" w:cs="Times New Roman"/>
              </w:rPr>
              <w:t xml:space="preserve">Der er stadig mulighed </w:t>
            </w:r>
            <w:r w:rsidR="009A2342" w:rsidRPr="009A508A">
              <w:rPr>
                <w:rFonts w:ascii="Times New Roman" w:hAnsi="Times New Roman" w:cs="Times New Roman"/>
              </w:rPr>
              <w:t>for</w:t>
            </w:r>
            <w:r w:rsidRPr="009A508A">
              <w:rPr>
                <w:rFonts w:ascii="Times New Roman" w:hAnsi="Times New Roman" w:cs="Times New Roman"/>
              </w:rPr>
              <w:t xml:space="preserve"> at søge UR og vi opfordrer til at der søges. Det kan fx </w:t>
            </w:r>
            <w:r w:rsidR="009A2342" w:rsidRPr="009A508A">
              <w:rPr>
                <w:rFonts w:ascii="Times New Roman" w:hAnsi="Times New Roman" w:cs="Times New Roman"/>
              </w:rPr>
              <w:t>være</w:t>
            </w:r>
            <w:r w:rsidR="00291200">
              <w:rPr>
                <w:rFonts w:ascii="Times New Roman" w:hAnsi="Times New Roman" w:cs="Times New Roman"/>
              </w:rPr>
              <w:t xml:space="preserve"> til</w:t>
            </w:r>
            <w:r w:rsidRPr="009A508A">
              <w:rPr>
                <w:rFonts w:ascii="Times New Roman" w:hAnsi="Times New Roman" w:cs="Times New Roman"/>
              </w:rPr>
              <w:t xml:space="preserve"> at afholde et borgermøde mhp.</w:t>
            </w:r>
            <w:r w:rsidR="00291200">
              <w:rPr>
                <w:rFonts w:ascii="Times New Roman" w:hAnsi="Times New Roman" w:cs="Times New Roman"/>
              </w:rPr>
              <w:t>,</w:t>
            </w:r>
            <w:r w:rsidRPr="009A508A">
              <w:rPr>
                <w:rFonts w:ascii="Times New Roman" w:hAnsi="Times New Roman" w:cs="Times New Roman"/>
              </w:rPr>
              <w:t xml:space="preserve"> at sætte gang</w:t>
            </w:r>
            <w:r w:rsidR="00291200">
              <w:rPr>
                <w:rFonts w:ascii="Times New Roman" w:hAnsi="Times New Roman" w:cs="Times New Roman"/>
              </w:rPr>
              <w:t xml:space="preserve"> i nye tiltag</w:t>
            </w:r>
            <w:r w:rsidRPr="009A508A">
              <w:rPr>
                <w:rFonts w:ascii="Times New Roman" w:hAnsi="Times New Roman" w:cs="Times New Roman"/>
              </w:rPr>
              <w:t>.</w:t>
            </w:r>
          </w:p>
          <w:p w14:paraId="4F3219AB" w14:textId="77777777" w:rsidR="009A508A" w:rsidRPr="009A508A" w:rsidRDefault="009A508A" w:rsidP="004803DF">
            <w:pPr>
              <w:rPr>
                <w:rFonts w:ascii="Times New Roman" w:hAnsi="Times New Roman" w:cs="Times New Roman"/>
              </w:rPr>
            </w:pPr>
          </w:p>
          <w:p w14:paraId="007D212D" w14:textId="4A23B1D7" w:rsidR="009A508A" w:rsidRPr="009A508A" w:rsidRDefault="009A508A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</w:rPr>
              <w:t>Der er ca. 85.000 kr</w:t>
            </w:r>
            <w:r w:rsidR="009A2342">
              <w:rPr>
                <w:rFonts w:ascii="Times New Roman" w:hAnsi="Times New Roman" w:cs="Times New Roman"/>
              </w:rPr>
              <w:t>.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0FB" w:rsidRPr="00C0434C" w14:paraId="007D2132" w14:textId="77777777" w:rsidTr="00C0434C">
        <w:tc>
          <w:tcPr>
            <w:tcW w:w="4814" w:type="dxa"/>
          </w:tcPr>
          <w:p w14:paraId="66747FCF" w14:textId="77777777" w:rsidR="002430FB" w:rsidRDefault="002430FB" w:rsidP="0004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940">
              <w:rPr>
                <w:rFonts w:ascii="Times New Roman" w:hAnsi="Times New Roman" w:cs="Times New Roman"/>
                <w:sz w:val="24"/>
                <w:szCs w:val="24"/>
              </w:rPr>
              <w:t>.   Generalforsamling.</w:t>
            </w:r>
          </w:p>
          <w:p w14:paraId="57C73697" w14:textId="008A0A04" w:rsidR="00044940" w:rsidRPr="00044940" w:rsidRDefault="00044940" w:rsidP="00044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Hvornår?</w:t>
            </w:r>
          </w:p>
          <w:p w14:paraId="64884F23" w14:textId="2695D4FF" w:rsidR="00044940" w:rsidRPr="00044940" w:rsidRDefault="00044940" w:rsidP="00044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Hvor skal vi være?</w:t>
            </w:r>
          </w:p>
          <w:p w14:paraId="4047BD7C" w14:textId="77777777" w:rsidR="00044940" w:rsidRPr="00044940" w:rsidRDefault="00044940" w:rsidP="00044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Skal vi have oplæg udefra?</w:t>
            </w:r>
          </w:p>
          <w:p w14:paraId="24FCEBF6" w14:textId="77777777" w:rsidR="00044940" w:rsidRPr="00044940" w:rsidRDefault="00044940" w:rsidP="00044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Dirigent?</w:t>
            </w:r>
          </w:p>
          <w:p w14:paraId="0807C813" w14:textId="77777777" w:rsidR="00044940" w:rsidRPr="00044940" w:rsidRDefault="00044940" w:rsidP="00044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Referent?</w:t>
            </w:r>
          </w:p>
          <w:p w14:paraId="6F21B544" w14:textId="77777777" w:rsidR="00044940" w:rsidRPr="00044940" w:rsidRDefault="00044940" w:rsidP="00044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Regnskab.</w:t>
            </w:r>
          </w:p>
          <w:p w14:paraId="412559A8" w14:textId="77777777" w:rsidR="00044940" w:rsidRDefault="00044940" w:rsidP="00044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Hvem stiller op?</w:t>
            </w:r>
          </w:p>
          <w:p w14:paraId="007D2130" w14:textId="24AAA269" w:rsidR="00044940" w:rsidRPr="00B03902" w:rsidRDefault="00044940" w:rsidP="0004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FC435EF" w14:textId="77777777" w:rsidR="002430FB" w:rsidRPr="005D25D5" w:rsidRDefault="002430FB" w:rsidP="001242F4">
            <w:pPr>
              <w:rPr>
                <w:rFonts w:ascii="Times New Roman" w:hAnsi="Times New Roman" w:cs="Times New Roman"/>
              </w:rPr>
            </w:pPr>
          </w:p>
          <w:p w14:paraId="1417B9E7" w14:textId="77777777" w:rsidR="00291200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Generalforsamling den 23. marts</w:t>
            </w:r>
            <w:r w:rsidR="00291200" w:rsidRPr="005D25D5">
              <w:rPr>
                <w:rFonts w:ascii="Times New Roman" w:hAnsi="Times New Roman" w:cs="Times New Roman"/>
              </w:rPr>
              <w:t xml:space="preserve"> på Lindvig i Lønne</w:t>
            </w:r>
          </w:p>
          <w:p w14:paraId="5976D7E4" w14:textId="77777777" w:rsidR="005D25D5" w:rsidRPr="005D25D5" w:rsidRDefault="00291200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 xml:space="preserve">Herman </w:t>
            </w:r>
            <w:r w:rsidR="005D25D5" w:rsidRPr="005D25D5">
              <w:rPr>
                <w:rFonts w:ascii="Times New Roman" w:hAnsi="Times New Roman" w:cs="Times New Roman"/>
              </w:rPr>
              <w:t>har en aftale med værtsparet.</w:t>
            </w:r>
          </w:p>
          <w:p w14:paraId="12D57035" w14:textId="77777777" w:rsidR="005D25D5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kl.18</w:t>
            </w:r>
            <w:r w:rsidR="005D25D5" w:rsidRPr="005D25D5">
              <w:rPr>
                <w:rFonts w:ascii="Times New Roman" w:hAnsi="Times New Roman" w:cs="Times New Roman"/>
              </w:rPr>
              <w:t xml:space="preserve"> spisning</w:t>
            </w:r>
          </w:p>
          <w:p w14:paraId="6E96A469" w14:textId="602BC980" w:rsidR="005D25D5" w:rsidRPr="005D25D5" w:rsidRDefault="005D25D5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kl. 19 generalforsamling</w:t>
            </w:r>
          </w:p>
          <w:p w14:paraId="46166029" w14:textId="303969FA" w:rsidR="005D25D5" w:rsidRPr="005D25D5" w:rsidRDefault="005D25D5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kl. 20 kaffe og kage og Morten og Petra vil fortælle om deres oplevelser rundt i verden (ca. 3 kvarter)</w:t>
            </w:r>
          </w:p>
          <w:p w14:paraId="7131FBD1" w14:textId="25A35A8A" w:rsidR="00F31741" w:rsidRPr="005D25D5" w:rsidRDefault="005D25D5" w:rsidP="005D25D5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 xml:space="preserve"> </w:t>
            </w:r>
          </w:p>
          <w:p w14:paraId="69C62A4F" w14:textId="79019212" w:rsidR="00F822A2" w:rsidRPr="005D25D5" w:rsidRDefault="00F822A2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Tilmelding fra de lokale områder sendes til Herman</w:t>
            </w:r>
            <w:r w:rsidR="005D25D5" w:rsidRPr="005D25D5">
              <w:rPr>
                <w:rFonts w:ascii="Times New Roman" w:hAnsi="Times New Roman" w:cs="Times New Roman"/>
              </w:rPr>
              <w:t xml:space="preserve"> senest den 16</w:t>
            </w:r>
            <w:r w:rsidRPr="005D25D5">
              <w:rPr>
                <w:rFonts w:ascii="Times New Roman" w:hAnsi="Times New Roman" w:cs="Times New Roman"/>
              </w:rPr>
              <w:t>.</w:t>
            </w:r>
            <w:r w:rsidR="005D25D5" w:rsidRPr="005D25D5">
              <w:rPr>
                <w:rFonts w:ascii="Times New Roman" w:hAnsi="Times New Roman" w:cs="Times New Roman"/>
              </w:rPr>
              <w:t xml:space="preserve"> marts.</w:t>
            </w:r>
          </w:p>
          <w:p w14:paraId="4C4DAA62" w14:textId="77777777" w:rsidR="005D25D5" w:rsidRPr="005D25D5" w:rsidRDefault="005D25D5" w:rsidP="001242F4">
            <w:pPr>
              <w:rPr>
                <w:rFonts w:ascii="Times New Roman" w:hAnsi="Times New Roman" w:cs="Times New Roman"/>
              </w:rPr>
            </w:pPr>
          </w:p>
          <w:p w14:paraId="5E8BEAA7" w14:textId="5A8E5687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Birger indstilles til dirigent</w:t>
            </w:r>
            <w:r w:rsidR="00F822A2" w:rsidRPr="005D25D5">
              <w:rPr>
                <w:rFonts w:ascii="Times New Roman" w:hAnsi="Times New Roman" w:cs="Times New Roman"/>
              </w:rPr>
              <w:t>.</w:t>
            </w:r>
          </w:p>
          <w:p w14:paraId="219A6C96" w14:textId="77777777" w:rsidR="005D25D5" w:rsidRPr="005D25D5" w:rsidRDefault="005D25D5" w:rsidP="001242F4">
            <w:pPr>
              <w:rPr>
                <w:rFonts w:ascii="Times New Roman" w:hAnsi="Times New Roman" w:cs="Times New Roman"/>
              </w:rPr>
            </w:pPr>
          </w:p>
          <w:p w14:paraId="7D60324F" w14:textId="5E554C5B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Charlotte (</w:t>
            </w:r>
            <w:proofErr w:type="spellStart"/>
            <w:r w:rsidRPr="005D25D5">
              <w:rPr>
                <w:rFonts w:ascii="Times New Roman" w:hAnsi="Times New Roman" w:cs="Times New Roman"/>
              </w:rPr>
              <w:t>Claus´s</w:t>
            </w:r>
            <w:proofErr w:type="spellEnd"/>
            <w:r w:rsidRPr="005D25D5">
              <w:rPr>
                <w:rFonts w:ascii="Times New Roman" w:hAnsi="Times New Roman" w:cs="Times New Roman"/>
              </w:rPr>
              <w:t xml:space="preserve"> kone) spørges om hun vil tage referat. Claus sætter annonce i Vesterhavsposten i uge 9 og 10.</w:t>
            </w:r>
          </w:p>
          <w:p w14:paraId="0086961F" w14:textId="095F18D4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Frits spørger om Hans gerne vil stå som kontaktperson.</w:t>
            </w:r>
          </w:p>
          <w:p w14:paraId="2048215C" w14:textId="5DF59B57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Regnskab er gennemgået.</w:t>
            </w:r>
          </w:p>
          <w:p w14:paraId="32553033" w14:textId="77777777" w:rsidR="00F822A2" w:rsidRPr="005D25D5" w:rsidRDefault="00F822A2" w:rsidP="001242F4">
            <w:pPr>
              <w:rPr>
                <w:rFonts w:ascii="Times New Roman" w:hAnsi="Times New Roman" w:cs="Times New Roman"/>
              </w:rPr>
            </w:pPr>
          </w:p>
          <w:p w14:paraId="29B96A84" w14:textId="68A641FC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Herman genopstiller ikke fra Lydum</w:t>
            </w:r>
          </w:p>
          <w:p w14:paraId="4D3E5F7A" w14:textId="633E093F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Pia genopstiller</w:t>
            </w:r>
          </w:p>
          <w:p w14:paraId="474A5113" w14:textId="67126E40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proofErr w:type="gramStart"/>
            <w:r w:rsidRPr="005D25D5">
              <w:rPr>
                <w:rFonts w:ascii="Times New Roman" w:hAnsi="Times New Roman" w:cs="Times New Roman"/>
              </w:rPr>
              <w:t>Hans ?</w:t>
            </w:r>
            <w:proofErr w:type="gramEnd"/>
            <w:r w:rsidRPr="005D25D5">
              <w:rPr>
                <w:rFonts w:ascii="Times New Roman" w:hAnsi="Times New Roman" w:cs="Times New Roman"/>
              </w:rPr>
              <w:t xml:space="preserve">     fra Lunde</w:t>
            </w:r>
          </w:p>
          <w:p w14:paraId="0C569F0D" w14:textId="358AD519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proofErr w:type="gramStart"/>
            <w:r w:rsidRPr="005D25D5">
              <w:rPr>
                <w:rFonts w:ascii="Times New Roman" w:hAnsi="Times New Roman" w:cs="Times New Roman"/>
              </w:rPr>
              <w:lastRenderedPageBreak/>
              <w:t>Egil ?</w:t>
            </w:r>
            <w:proofErr w:type="gramEnd"/>
            <w:r w:rsidRPr="005D25D5">
              <w:rPr>
                <w:rFonts w:ascii="Times New Roman" w:hAnsi="Times New Roman" w:cs="Times New Roman"/>
              </w:rPr>
              <w:t xml:space="preserve">       fra Henne</w:t>
            </w:r>
          </w:p>
          <w:p w14:paraId="2A1E00BE" w14:textId="6D7BEC95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 xml:space="preserve">   ?           fra Stausø</w:t>
            </w:r>
          </w:p>
          <w:p w14:paraId="0231AEFE" w14:textId="0090700F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Agnethe undersøger om der er en fra Henne der vil opstille (beboeren på stationen kan være en mulighed).</w:t>
            </w:r>
          </w:p>
          <w:p w14:paraId="4027A33A" w14:textId="4472E55E" w:rsidR="00F31741" w:rsidRPr="005D25D5" w:rsidRDefault="00F31741" w:rsidP="001242F4">
            <w:pPr>
              <w:rPr>
                <w:rFonts w:ascii="Times New Roman" w:hAnsi="Times New Roman" w:cs="Times New Roman"/>
              </w:rPr>
            </w:pPr>
          </w:p>
          <w:p w14:paraId="007D2131" w14:textId="51F33E6D" w:rsidR="00F31741" w:rsidRPr="005D25D5" w:rsidRDefault="00C64A47" w:rsidP="00C64A47">
            <w:pPr>
              <w:rPr>
                <w:rFonts w:ascii="Times New Roman" w:hAnsi="Times New Roman" w:cs="Times New Roman"/>
              </w:rPr>
            </w:pPr>
            <w:r w:rsidRPr="005D25D5">
              <w:rPr>
                <w:rFonts w:ascii="Times New Roman" w:hAnsi="Times New Roman" w:cs="Times New Roman"/>
              </w:rPr>
              <w:t>Claus skriver til Stausø om der er en derfra der ønsker at opstille.</w:t>
            </w:r>
          </w:p>
        </w:tc>
      </w:tr>
      <w:tr w:rsidR="002430FB" w:rsidRPr="00C0434C" w14:paraId="3DCB1584" w14:textId="77777777" w:rsidTr="000E3FF8">
        <w:tc>
          <w:tcPr>
            <w:tcW w:w="4814" w:type="dxa"/>
          </w:tcPr>
          <w:p w14:paraId="171C8956" w14:textId="77777777" w:rsidR="002430FB" w:rsidRDefault="00954042" w:rsidP="007E4C3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430F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 xml:space="preserve"> Næste møde</w:t>
            </w:r>
          </w:p>
          <w:p w14:paraId="1901C24D" w14:textId="77777777" w:rsidR="00291200" w:rsidRDefault="00044940" w:rsidP="007E4C3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Skal vi mødes inden</w:t>
            </w:r>
          </w:p>
          <w:p w14:paraId="5CAAE946" w14:textId="517ED251" w:rsidR="00862B90" w:rsidRDefault="00291200" w:rsidP="007E4C3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4940">
              <w:rPr>
                <w:rFonts w:ascii="Times New Roman" w:hAnsi="Times New Roman" w:cs="Times New Roman"/>
                <w:sz w:val="24"/>
                <w:szCs w:val="24"/>
              </w:rPr>
              <w:t>generalforsamlingen?</w:t>
            </w:r>
          </w:p>
          <w:p w14:paraId="09EC9C02" w14:textId="214E8757" w:rsidR="00044940" w:rsidRDefault="00044940" w:rsidP="007E4C3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529C082" w14:textId="46C7895A" w:rsidR="00F822A2" w:rsidRPr="00943613" w:rsidRDefault="00F822A2" w:rsidP="00054EEE">
            <w:pPr>
              <w:rPr>
                <w:rFonts w:ascii="Times New Roman" w:hAnsi="Times New Roman" w:cs="Times New Roman"/>
              </w:rPr>
            </w:pPr>
            <w:r w:rsidRPr="00943613">
              <w:rPr>
                <w:rFonts w:ascii="Times New Roman" w:hAnsi="Times New Roman" w:cs="Times New Roman"/>
              </w:rPr>
              <w:t xml:space="preserve">Der er ikke behov for at mødes inden generalforsamlingen. </w:t>
            </w:r>
          </w:p>
        </w:tc>
      </w:tr>
      <w:tr w:rsidR="00C82CA1" w:rsidRPr="00C0434C" w14:paraId="72E6F156" w14:textId="77777777" w:rsidTr="000E3FF8">
        <w:tc>
          <w:tcPr>
            <w:tcW w:w="4814" w:type="dxa"/>
          </w:tcPr>
          <w:p w14:paraId="7B51E466" w14:textId="4CCECFED" w:rsidR="00C82CA1" w:rsidRDefault="00193F4C" w:rsidP="002430F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>Evt.</w:t>
            </w:r>
          </w:p>
          <w:p w14:paraId="7ABCA1D8" w14:textId="11977AE2" w:rsidR="00193F4C" w:rsidRDefault="00193F4C" w:rsidP="002430F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99C352" w14:textId="0DE8798E" w:rsidR="00C82CA1" w:rsidRPr="00943613" w:rsidRDefault="00F822A2" w:rsidP="00054EEE">
            <w:pPr>
              <w:rPr>
                <w:rFonts w:ascii="Times New Roman" w:hAnsi="Times New Roman" w:cs="Times New Roman"/>
              </w:rPr>
            </w:pPr>
            <w:r w:rsidRPr="00943613">
              <w:rPr>
                <w:rFonts w:ascii="Times New Roman" w:hAnsi="Times New Roman" w:cs="Times New Roman"/>
              </w:rPr>
              <w:t>Vi skal medbringe legimitation til mødet i</w:t>
            </w:r>
            <w:r w:rsidR="0071185E" w:rsidRPr="00943613">
              <w:rPr>
                <w:rFonts w:ascii="Times New Roman" w:hAnsi="Times New Roman" w:cs="Times New Roman"/>
              </w:rPr>
              <w:t xml:space="preserve"> </w:t>
            </w:r>
            <w:r w:rsidRPr="00943613">
              <w:rPr>
                <w:rFonts w:ascii="Times New Roman" w:hAnsi="Times New Roman" w:cs="Times New Roman"/>
              </w:rPr>
              <w:t>april.</w:t>
            </w:r>
          </w:p>
        </w:tc>
      </w:tr>
      <w:tr w:rsidR="00C82CA1" w:rsidRPr="00C0434C" w14:paraId="0CBE7011" w14:textId="77777777" w:rsidTr="000E3FF8">
        <w:tc>
          <w:tcPr>
            <w:tcW w:w="4814" w:type="dxa"/>
          </w:tcPr>
          <w:p w14:paraId="0E3FCF59" w14:textId="4B4D72BA" w:rsidR="00193F4C" w:rsidRDefault="00F822A2" w:rsidP="0086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Referat underskrevet:</w:t>
            </w:r>
          </w:p>
        </w:tc>
        <w:tc>
          <w:tcPr>
            <w:tcW w:w="4814" w:type="dxa"/>
          </w:tcPr>
          <w:p w14:paraId="4102352A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97393B" w14:paraId="2AA79DF6" w14:textId="77777777" w:rsidTr="00DD5CEE">
        <w:tc>
          <w:tcPr>
            <w:tcW w:w="4814" w:type="dxa"/>
          </w:tcPr>
          <w:p w14:paraId="575BB290" w14:textId="77777777" w:rsidR="00C82CA1" w:rsidRDefault="00C82CA1" w:rsidP="00C82CA1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3DE1A66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7D2151" w14:textId="10BB4104" w:rsidR="00B64FEE" w:rsidRDefault="00B64FEE" w:rsidP="00B64FEE">
      <w:pPr>
        <w:rPr>
          <w:rFonts w:ascii="Times New Roman" w:hAnsi="Times New Roman" w:cs="Times New Roman"/>
          <w:sz w:val="24"/>
          <w:szCs w:val="24"/>
        </w:rPr>
      </w:pPr>
    </w:p>
    <w:p w14:paraId="7AB9E1FC" w14:textId="23C40603" w:rsidR="00862B90" w:rsidRDefault="00862B90" w:rsidP="00B64FEE">
      <w:pPr>
        <w:rPr>
          <w:rFonts w:ascii="Times New Roman" w:hAnsi="Times New Roman" w:cs="Times New Roman"/>
          <w:sz w:val="24"/>
          <w:szCs w:val="24"/>
        </w:rPr>
      </w:pPr>
    </w:p>
    <w:sectPr w:rsidR="00862B9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DFBF" w14:textId="77777777" w:rsidR="005033E7" w:rsidRDefault="005033E7" w:rsidP="00FF4823">
      <w:pPr>
        <w:spacing w:after="0" w:line="240" w:lineRule="auto"/>
      </w:pPr>
      <w:r>
        <w:separator/>
      </w:r>
    </w:p>
  </w:endnote>
  <w:endnote w:type="continuationSeparator" w:id="0">
    <w:p w14:paraId="70AA16B5" w14:textId="77777777" w:rsidR="005033E7" w:rsidRDefault="005033E7" w:rsidP="00F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8" w14:textId="77777777" w:rsidR="00FF4823" w:rsidRDefault="00FF4823">
    <w:pPr>
      <w:pStyle w:val="Sidefod"/>
    </w:pPr>
  </w:p>
  <w:p w14:paraId="007D2159" w14:textId="77777777" w:rsidR="00FF4823" w:rsidRDefault="005033E7" w:rsidP="004F74CE">
    <w:pPr>
      <w:pStyle w:val="Sidefod"/>
    </w:pPr>
    <w:hyperlink r:id="rId1" w:history="1">
      <w:r w:rsidR="004F74CE" w:rsidRPr="000F4B03">
        <w:rPr>
          <w:rStyle w:val="Hyperlink"/>
        </w:rPr>
        <w:t>http://blaabjerg.udviklingsraad.dk/</w:t>
      </w:r>
    </w:hyperlink>
    <w:r w:rsidR="004F74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F849" w14:textId="77777777" w:rsidR="005033E7" w:rsidRDefault="005033E7" w:rsidP="00FF4823">
      <w:pPr>
        <w:spacing w:after="0" w:line="240" w:lineRule="auto"/>
      </w:pPr>
      <w:r>
        <w:separator/>
      </w:r>
    </w:p>
  </w:footnote>
  <w:footnote w:type="continuationSeparator" w:id="0">
    <w:p w14:paraId="037FBB5D" w14:textId="77777777" w:rsidR="005033E7" w:rsidRDefault="005033E7" w:rsidP="00F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6" w14:textId="77777777" w:rsidR="00FF4823" w:rsidRDefault="00FF482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07D215A" wp14:editId="007D215B">
          <wp:simplePos x="0" y="0"/>
          <wp:positionH relativeFrom="column">
            <wp:posOffset>-314877</wp:posOffset>
          </wp:positionH>
          <wp:positionV relativeFrom="paragraph">
            <wp:posOffset>-418244</wp:posOffset>
          </wp:positionV>
          <wp:extent cx="1718604" cy="1014489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snr13-9746_Doknr93336-13_v1_SV Logo - Blaabjerg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04" cy="101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07D2157" w14:textId="77777777" w:rsidR="00FF4823" w:rsidRDefault="00FF4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A50"/>
    <w:multiLevelType w:val="hybridMultilevel"/>
    <w:tmpl w:val="850CBE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68E7"/>
    <w:multiLevelType w:val="hybridMultilevel"/>
    <w:tmpl w:val="AE28EA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12388">
    <w:abstractNumId w:val="0"/>
  </w:num>
  <w:num w:numId="2" w16cid:durableId="33993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3"/>
    <w:rsid w:val="00007BEB"/>
    <w:rsid w:val="00014CF2"/>
    <w:rsid w:val="00021E2F"/>
    <w:rsid w:val="00027209"/>
    <w:rsid w:val="000343BD"/>
    <w:rsid w:val="0004318D"/>
    <w:rsid w:val="00044940"/>
    <w:rsid w:val="00045B97"/>
    <w:rsid w:val="000501E0"/>
    <w:rsid w:val="00054EEE"/>
    <w:rsid w:val="00074D97"/>
    <w:rsid w:val="000755E3"/>
    <w:rsid w:val="00077E1C"/>
    <w:rsid w:val="00095AB3"/>
    <w:rsid w:val="0009760C"/>
    <w:rsid w:val="000978C8"/>
    <w:rsid w:val="000B6D1E"/>
    <w:rsid w:val="000C6895"/>
    <w:rsid w:val="000C6A90"/>
    <w:rsid w:val="000F686E"/>
    <w:rsid w:val="00111F34"/>
    <w:rsid w:val="00120F5C"/>
    <w:rsid w:val="001242F4"/>
    <w:rsid w:val="00136EF1"/>
    <w:rsid w:val="00151093"/>
    <w:rsid w:val="00193F4C"/>
    <w:rsid w:val="001E5D1A"/>
    <w:rsid w:val="001F5119"/>
    <w:rsid w:val="00202FC9"/>
    <w:rsid w:val="002114B0"/>
    <w:rsid w:val="0022614C"/>
    <w:rsid w:val="002430FB"/>
    <w:rsid w:val="00250E43"/>
    <w:rsid w:val="002736BE"/>
    <w:rsid w:val="0028018A"/>
    <w:rsid w:val="002812CD"/>
    <w:rsid w:val="00291200"/>
    <w:rsid w:val="002B18D7"/>
    <w:rsid w:val="002B3BFE"/>
    <w:rsid w:val="002F2DBA"/>
    <w:rsid w:val="00312499"/>
    <w:rsid w:val="00345AB3"/>
    <w:rsid w:val="00381D13"/>
    <w:rsid w:val="003957C7"/>
    <w:rsid w:val="003A3729"/>
    <w:rsid w:val="004027FB"/>
    <w:rsid w:val="00455845"/>
    <w:rsid w:val="004803DF"/>
    <w:rsid w:val="0049092F"/>
    <w:rsid w:val="004F74CE"/>
    <w:rsid w:val="005033E7"/>
    <w:rsid w:val="00577126"/>
    <w:rsid w:val="00582436"/>
    <w:rsid w:val="005A6DBA"/>
    <w:rsid w:val="005C7D9E"/>
    <w:rsid w:val="005D25D5"/>
    <w:rsid w:val="005E2878"/>
    <w:rsid w:val="005F564B"/>
    <w:rsid w:val="00615464"/>
    <w:rsid w:val="006738EF"/>
    <w:rsid w:val="006747BD"/>
    <w:rsid w:val="00687A8B"/>
    <w:rsid w:val="006B71F5"/>
    <w:rsid w:val="006D6608"/>
    <w:rsid w:val="00704E79"/>
    <w:rsid w:val="0071185E"/>
    <w:rsid w:val="007223C4"/>
    <w:rsid w:val="007A3739"/>
    <w:rsid w:val="007A77DC"/>
    <w:rsid w:val="007B766D"/>
    <w:rsid w:val="007D16D3"/>
    <w:rsid w:val="007D186B"/>
    <w:rsid w:val="007D1882"/>
    <w:rsid w:val="007E3C5C"/>
    <w:rsid w:val="007E4C3E"/>
    <w:rsid w:val="008420C1"/>
    <w:rsid w:val="008573D9"/>
    <w:rsid w:val="00860882"/>
    <w:rsid w:val="0086126D"/>
    <w:rsid w:val="00862B90"/>
    <w:rsid w:val="0087515A"/>
    <w:rsid w:val="00885D12"/>
    <w:rsid w:val="008973B1"/>
    <w:rsid w:val="008A28FC"/>
    <w:rsid w:val="008A6CC4"/>
    <w:rsid w:val="008B1227"/>
    <w:rsid w:val="008D026B"/>
    <w:rsid w:val="008F4FF2"/>
    <w:rsid w:val="00900BAD"/>
    <w:rsid w:val="009140B9"/>
    <w:rsid w:val="00943250"/>
    <w:rsid w:val="00943613"/>
    <w:rsid w:val="00953421"/>
    <w:rsid w:val="00954042"/>
    <w:rsid w:val="0097393B"/>
    <w:rsid w:val="00974657"/>
    <w:rsid w:val="009A2342"/>
    <w:rsid w:val="009A508A"/>
    <w:rsid w:val="009B3BD5"/>
    <w:rsid w:val="009C6891"/>
    <w:rsid w:val="009E7052"/>
    <w:rsid w:val="00A30439"/>
    <w:rsid w:val="00A41A8F"/>
    <w:rsid w:val="00A438D5"/>
    <w:rsid w:val="00A45124"/>
    <w:rsid w:val="00A573CA"/>
    <w:rsid w:val="00AA0085"/>
    <w:rsid w:val="00AB3BD2"/>
    <w:rsid w:val="00B03902"/>
    <w:rsid w:val="00B176A9"/>
    <w:rsid w:val="00B336D9"/>
    <w:rsid w:val="00B46F52"/>
    <w:rsid w:val="00B64FEE"/>
    <w:rsid w:val="00BB1CA0"/>
    <w:rsid w:val="00BB4565"/>
    <w:rsid w:val="00BE036D"/>
    <w:rsid w:val="00C03048"/>
    <w:rsid w:val="00C0434C"/>
    <w:rsid w:val="00C10B05"/>
    <w:rsid w:val="00C155F5"/>
    <w:rsid w:val="00C43B8D"/>
    <w:rsid w:val="00C64A47"/>
    <w:rsid w:val="00C82CA1"/>
    <w:rsid w:val="00C84918"/>
    <w:rsid w:val="00CA444A"/>
    <w:rsid w:val="00CB31A1"/>
    <w:rsid w:val="00CB6C9D"/>
    <w:rsid w:val="00CC61D4"/>
    <w:rsid w:val="00CC792F"/>
    <w:rsid w:val="00CD276A"/>
    <w:rsid w:val="00CE420B"/>
    <w:rsid w:val="00CE7958"/>
    <w:rsid w:val="00D32B5F"/>
    <w:rsid w:val="00D360D4"/>
    <w:rsid w:val="00D50C61"/>
    <w:rsid w:val="00D52A42"/>
    <w:rsid w:val="00D60285"/>
    <w:rsid w:val="00D73C05"/>
    <w:rsid w:val="00D741B1"/>
    <w:rsid w:val="00D9463C"/>
    <w:rsid w:val="00DC2E3E"/>
    <w:rsid w:val="00DD1A41"/>
    <w:rsid w:val="00DD220A"/>
    <w:rsid w:val="00E241DA"/>
    <w:rsid w:val="00E27353"/>
    <w:rsid w:val="00E335A9"/>
    <w:rsid w:val="00E74CE1"/>
    <w:rsid w:val="00E8086C"/>
    <w:rsid w:val="00E91CC1"/>
    <w:rsid w:val="00F31741"/>
    <w:rsid w:val="00F67356"/>
    <w:rsid w:val="00F81B44"/>
    <w:rsid w:val="00F822A2"/>
    <w:rsid w:val="00F92C02"/>
    <w:rsid w:val="00FC10BA"/>
    <w:rsid w:val="00FC6CB8"/>
    <w:rsid w:val="00FE4EC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D211C"/>
  <w15:docId w15:val="{806BED88-2AD4-440D-9E13-0557DB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823"/>
  </w:style>
  <w:style w:type="paragraph" w:styleId="Sidefod">
    <w:name w:val="footer"/>
    <w:basedOn w:val="Normal"/>
    <w:link w:val="Sidefo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823"/>
  </w:style>
  <w:style w:type="character" w:styleId="Hyperlink">
    <w:name w:val="Hyperlink"/>
    <w:basedOn w:val="Standardskrifttypeiafsnit"/>
    <w:uiPriority w:val="99"/>
    <w:unhideWhenUsed/>
    <w:rsid w:val="00FF4823"/>
    <w:rPr>
      <w:color w:val="0563C1" w:themeColor="hyperlink"/>
      <w:u w:val="single"/>
    </w:rPr>
  </w:style>
  <w:style w:type="paragraph" w:customStyle="1" w:styleId="Default">
    <w:name w:val="Default"/>
    <w:rsid w:val="00E74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64FEE"/>
    <w:pPr>
      <w:ind w:left="720"/>
      <w:contextualSpacing/>
    </w:pPr>
  </w:style>
  <w:style w:type="table" w:styleId="Tabel-Gitter">
    <w:name w:val="Table Grid"/>
    <w:basedOn w:val="Tabel-Normal"/>
    <w:uiPriority w:val="39"/>
    <w:rsid w:val="00F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aabjerg.udviklingsraa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Buhl</dc:creator>
  <cp:lastModifiedBy>Claus Larsen</cp:lastModifiedBy>
  <cp:revision>3</cp:revision>
  <cp:lastPrinted>2019-03-06T15:41:00Z</cp:lastPrinted>
  <dcterms:created xsi:type="dcterms:W3CDTF">2022-04-27T14:32:00Z</dcterms:created>
  <dcterms:modified xsi:type="dcterms:W3CDTF">2022-04-27T14:35:00Z</dcterms:modified>
</cp:coreProperties>
</file>